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07F7A" w14:textId="1DD27CF0" w:rsidR="00EF7E1A" w:rsidRPr="00404996" w:rsidRDefault="002C1837" w:rsidP="00893C1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Blindcrake Village Hall </w:t>
      </w:r>
    </w:p>
    <w:p w14:paraId="75B749F4" w14:textId="77777777" w:rsidR="00833BA4" w:rsidRPr="00404996" w:rsidRDefault="00833BA4">
      <w:pPr>
        <w:rPr>
          <w:sz w:val="22"/>
          <w:szCs w:val="22"/>
        </w:rPr>
      </w:pPr>
    </w:p>
    <w:p w14:paraId="139CFF4B" w14:textId="77777777" w:rsidR="00A71D48" w:rsidRDefault="00833BA4">
      <w:pPr>
        <w:rPr>
          <w:b/>
          <w:sz w:val="22"/>
          <w:szCs w:val="22"/>
        </w:rPr>
      </w:pPr>
      <w:r w:rsidRPr="00404996">
        <w:rPr>
          <w:b/>
          <w:sz w:val="22"/>
          <w:szCs w:val="22"/>
        </w:rPr>
        <w:t>Additional</w:t>
      </w:r>
      <w:r w:rsidR="0076507B" w:rsidRPr="00404996">
        <w:rPr>
          <w:b/>
          <w:sz w:val="22"/>
          <w:szCs w:val="22"/>
        </w:rPr>
        <w:t xml:space="preserve"> Covid risk assessment</w:t>
      </w:r>
    </w:p>
    <w:p w14:paraId="569ECAAC" w14:textId="77777777" w:rsidR="00A03462" w:rsidRPr="00404996" w:rsidRDefault="00A03462">
      <w:pPr>
        <w:rPr>
          <w:b/>
          <w:sz w:val="22"/>
          <w:szCs w:val="22"/>
        </w:rPr>
      </w:pPr>
    </w:p>
    <w:p w14:paraId="0C7DF14D" w14:textId="77777777" w:rsidR="00A03462" w:rsidRPr="00A03462" w:rsidRDefault="00A03462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>Hall hirers must conduct their own risk assessment when undertaking activities in the hall.</w:t>
      </w:r>
    </w:p>
    <w:p w14:paraId="08FA9839" w14:textId="77777777" w:rsidR="0076507B" w:rsidRPr="00404996" w:rsidRDefault="0076507B">
      <w:pPr>
        <w:rPr>
          <w:sz w:val="22"/>
          <w:szCs w:val="22"/>
        </w:rPr>
      </w:pPr>
    </w:p>
    <w:p w14:paraId="10AE6A1F" w14:textId="7097D80A" w:rsidR="00D81651" w:rsidRPr="00A03462" w:rsidRDefault="002C1837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>Hirers</w:t>
      </w:r>
      <w:r w:rsidR="00D81651" w:rsidRPr="00A03462">
        <w:rPr>
          <w:sz w:val="22"/>
          <w:szCs w:val="22"/>
        </w:rPr>
        <w:t xml:space="preserve"> will be responsible for ensuring that those attending your activity comply with Covid </w:t>
      </w:r>
      <w:proofErr w:type="gramStart"/>
      <w:r w:rsidR="00D81651" w:rsidRPr="00A03462">
        <w:rPr>
          <w:sz w:val="22"/>
          <w:szCs w:val="22"/>
        </w:rPr>
        <w:t>secure</w:t>
      </w:r>
      <w:proofErr w:type="gramEnd"/>
      <w:r w:rsidR="00D81651" w:rsidRPr="00A03462">
        <w:rPr>
          <w:sz w:val="22"/>
          <w:szCs w:val="22"/>
        </w:rPr>
        <w:t xml:space="preserve"> guidelines while entering and occupying the hall.</w:t>
      </w:r>
    </w:p>
    <w:p w14:paraId="7FA8D1DF" w14:textId="77777777" w:rsidR="0076507B" w:rsidRPr="00404996" w:rsidRDefault="0076507B" w:rsidP="00A03462">
      <w:pPr>
        <w:rPr>
          <w:sz w:val="22"/>
          <w:szCs w:val="22"/>
        </w:rPr>
      </w:pPr>
    </w:p>
    <w:p w14:paraId="0A8841BD" w14:textId="77777777" w:rsidR="0076507B" w:rsidRPr="00A03462" w:rsidRDefault="0076507B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>Ensure the organiser has recorded names and contact details of all attendees. The hall displays its own QR poster for those with the NHS app.</w:t>
      </w:r>
    </w:p>
    <w:p w14:paraId="284EAE87" w14:textId="77777777" w:rsidR="00D81651" w:rsidRPr="00404996" w:rsidRDefault="00D81651" w:rsidP="00A03462">
      <w:pPr>
        <w:rPr>
          <w:sz w:val="22"/>
          <w:szCs w:val="22"/>
        </w:rPr>
      </w:pPr>
    </w:p>
    <w:p w14:paraId="6D8A33BA" w14:textId="77777777" w:rsidR="00D81651" w:rsidRPr="00A03462" w:rsidRDefault="00D81651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>Individuals should NOT enter the hall if they have symptoms of Covid, have had symptoms in the last 7 days, or have been in contact with anyone who has symptoms or confirmed illness within the last 14 days.</w:t>
      </w:r>
    </w:p>
    <w:p w14:paraId="69EF59BC" w14:textId="77777777" w:rsidR="00D81651" w:rsidRPr="00404996" w:rsidRDefault="00D81651" w:rsidP="00A03462">
      <w:pPr>
        <w:rPr>
          <w:sz w:val="22"/>
          <w:szCs w:val="22"/>
        </w:rPr>
      </w:pPr>
    </w:p>
    <w:p w14:paraId="1E52622E" w14:textId="77777777" w:rsidR="00D81651" w:rsidRPr="00A03462" w:rsidRDefault="00D81651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 xml:space="preserve">Hirers should notify the Hall booking secretary immediately (within 2 hours) if one of your group falls ill with Covid symptoms </w:t>
      </w:r>
    </w:p>
    <w:p w14:paraId="598D533B" w14:textId="77777777" w:rsidR="0076507B" w:rsidRPr="00404996" w:rsidRDefault="0076507B" w:rsidP="00A03462">
      <w:pPr>
        <w:rPr>
          <w:sz w:val="22"/>
          <w:szCs w:val="22"/>
        </w:rPr>
      </w:pPr>
    </w:p>
    <w:p w14:paraId="1DBED414" w14:textId="77777777" w:rsidR="0076507B" w:rsidRPr="00A03462" w:rsidRDefault="0076507B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 xml:space="preserve">Whilst the hall will be cleaned on a regular basis, it </w:t>
      </w:r>
      <w:proofErr w:type="gramStart"/>
      <w:r w:rsidRPr="00A03462">
        <w:rPr>
          <w:sz w:val="22"/>
          <w:szCs w:val="22"/>
        </w:rPr>
        <w:t>is not guaranteed to have bee</w:t>
      </w:r>
      <w:r w:rsidR="0005367F" w:rsidRPr="00A03462">
        <w:rPr>
          <w:sz w:val="22"/>
          <w:szCs w:val="22"/>
        </w:rPr>
        <w:t>n</w:t>
      </w:r>
      <w:r w:rsidRPr="00A03462">
        <w:rPr>
          <w:sz w:val="22"/>
          <w:szCs w:val="22"/>
        </w:rPr>
        <w:t xml:space="preserve"> cleaned</w:t>
      </w:r>
      <w:proofErr w:type="gramEnd"/>
      <w:r w:rsidRPr="00A03462">
        <w:rPr>
          <w:sz w:val="22"/>
          <w:szCs w:val="22"/>
        </w:rPr>
        <w:t xml:space="preserve"> since the last use. You should therefore make sure any surfaces you will use (door handles, light switches</w:t>
      </w:r>
      <w:r w:rsidR="00D81651" w:rsidRPr="00A03462">
        <w:rPr>
          <w:sz w:val="22"/>
          <w:szCs w:val="22"/>
        </w:rPr>
        <w:t>, toilet handles, taps</w:t>
      </w:r>
      <w:r w:rsidRPr="00A03462">
        <w:rPr>
          <w:sz w:val="22"/>
          <w:szCs w:val="22"/>
        </w:rPr>
        <w:t xml:space="preserve"> etc) have been cleaned before and after use.</w:t>
      </w:r>
    </w:p>
    <w:p w14:paraId="3CDACE58" w14:textId="77777777" w:rsidR="0076507B" w:rsidRPr="00404996" w:rsidRDefault="0076507B" w:rsidP="00A03462">
      <w:pPr>
        <w:rPr>
          <w:sz w:val="22"/>
          <w:szCs w:val="22"/>
        </w:rPr>
      </w:pPr>
    </w:p>
    <w:p w14:paraId="312ADFF5" w14:textId="77777777" w:rsidR="0076507B" w:rsidRPr="00A03462" w:rsidRDefault="00D81651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 xml:space="preserve">Participants should be asked to use hand sanitiser on entering and exiting the hall. Wash hands regularly and </w:t>
      </w:r>
      <w:proofErr w:type="gramStart"/>
      <w:r w:rsidRPr="00A03462">
        <w:rPr>
          <w:sz w:val="22"/>
          <w:szCs w:val="22"/>
        </w:rPr>
        <w:t>use</w:t>
      </w:r>
      <w:proofErr w:type="gramEnd"/>
      <w:r w:rsidRPr="00A03462">
        <w:rPr>
          <w:sz w:val="22"/>
          <w:szCs w:val="22"/>
        </w:rPr>
        <w:t xml:space="preserve"> paper hand towels.</w:t>
      </w:r>
    </w:p>
    <w:p w14:paraId="54DE999D" w14:textId="77777777" w:rsidR="00D81651" w:rsidRPr="00404996" w:rsidRDefault="00D81651" w:rsidP="00A03462">
      <w:pPr>
        <w:rPr>
          <w:sz w:val="22"/>
          <w:szCs w:val="22"/>
        </w:rPr>
      </w:pPr>
    </w:p>
    <w:p w14:paraId="7AB7ED2E" w14:textId="77777777" w:rsidR="00D81651" w:rsidRPr="00A03462" w:rsidRDefault="00D81651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 xml:space="preserve">All used towels and tissues should be disposed of in a rubbish bag and </w:t>
      </w:r>
      <w:r w:rsidR="0005367F" w:rsidRPr="00A03462">
        <w:rPr>
          <w:sz w:val="22"/>
          <w:szCs w:val="22"/>
        </w:rPr>
        <w:t xml:space="preserve">all rubbish </w:t>
      </w:r>
      <w:r w:rsidRPr="00A03462">
        <w:rPr>
          <w:sz w:val="22"/>
          <w:szCs w:val="22"/>
        </w:rPr>
        <w:t>placed in the black dustbin.</w:t>
      </w:r>
    </w:p>
    <w:p w14:paraId="7D12F30C" w14:textId="77777777" w:rsidR="00D81651" w:rsidRPr="00404996" w:rsidRDefault="00D81651" w:rsidP="00A03462">
      <w:pPr>
        <w:rPr>
          <w:sz w:val="22"/>
          <w:szCs w:val="22"/>
        </w:rPr>
      </w:pPr>
    </w:p>
    <w:p w14:paraId="5B02FE95" w14:textId="77777777" w:rsidR="00D81651" w:rsidRPr="00A03462" w:rsidRDefault="00D81651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 xml:space="preserve">Limit the number of people using </w:t>
      </w:r>
      <w:r w:rsidR="0005367F" w:rsidRPr="00A03462">
        <w:rPr>
          <w:sz w:val="22"/>
          <w:szCs w:val="22"/>
        </w:rPr>
        <w:t xml:space="preserve">confined spaces such as corridor and </w:t>
      </w:r>
      <w:r w:rsidRPr="00A03462">
        <w:rPr>
          <w:sz w:val="22"/>
          <w:szCs w:val="22"/>
        </w:rPr>
        <w:t>the toilets: no more than one person in at any time</w:t>
      </w:r>
    </w:p>
    <w:p w14:paraId="1CED7146" w14:textId="77777777" w:rsidR="00D81651" w:rsidRPr="00404996" w:rsidRDefault="00D81651" w:rsidP="00A03462">
      <w:pPr>
        <w:rPr>
          <w:sz w:val="22"/>
          <w:szCs w:val="22"/>
        </w:rPr>
      </w:pPr>
    </w:p>
    <w:p w14:paraId="5C1F476C" w14:textId="77777777" w:rsidR="00D81651" w:rsidRPr="00A03462" w:rsidRDefault="00D81651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>Keep the hall ventilated during your activity, with doors and windows open as far as convenient. Ensure they are securely closed on leaving.</w:t>
      </w:r>
    </w:p>
    <w:p w14:paraId="3703CE88" w14:textId="77777777" w:rsidR="00D81651" w:rsidRPr="00404996" w:rsidRDefault="00D81651" w:rsidP="00A03462">
      <w:pPr>
        <w:rPr>
          <w:sz w:val="22"/>
          <w:szCs w:val="22"/>
        </w:rPr>
      </w:pPr>
    </w:p>
    <w:p w14:paraId="2816F825" w14:textId="77777777" w:rsidR="00D81651" w:rsidRPr="00A03462" w:rsidRDefault="00D81651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>Ensure social distancing of at least 2 metres is practised. Position furniture, if being used, so that participants are 2 m apart and not sitting face to face.</w:t>
      </w:r>
    </w:p>
    <w:p w14:paraId="143A7AE3" w14:textId="77777777" w:rsidR="00D81651" w:rsidRPr="00404996" w:rsidRDefault="00D81651" w:rsidP="00A03462">
      <w:pPr>
        <w:rPr>
          <w:sz w:val="22"/>
          <w:szCs w:val="22"/>
        </w:rPr>
      </w:pPr>
    </w:p>
    <w:p w14:paraId="228908F8" w14:textId="77777777" w:rsidR="0005367F" w:rsidRPr="00A03462" w:rsidRDefault="0005367F" w:rsidP="00A03462">
      <w:pPr>
        <w:pStyle w:val="ListParagraph"/>
        <w:numPr>
          <w:ilvl w:val="0"/>
          <w:numId w:val="2"/>
        </w:numPr>
        <w:ind w:left="360"/>
        <w:rPr>
          <w:bCs/>
          <w:sz w:val="22"/>
          <w:szCs w:val="22"/>
        </w:rPr>
      </w:pPr>
      <w:r w:rsidRPr="00A03462">
        <w:rPr>
          <w:bCs/>
          <w:sz w:val="22"/>
          <w:szCs w:val="22"/>
        </w:rPr>
        <w:t xml:space="preserve">Take steps to avoid people needing to unduly raise their voices to each other, e.g. refrain from playing music or broadcasts at a </w:t>
      </w:r>
      <w:proofErr w:type="gramStart"/>
      <w:r w:rsidRPr="00A03462">
        <w:rPr>
          <w:bCs/>
          <w:sz w:val="22"/>
          <w:szCs w:val="22"/>
        </w:rPr>
        <w:t>volume which</w:t>
      </w:r>
      <w:proofErr w:type="gramEnd"/>
      <w:r w:rsidRPr="00A03462">
        <w:rPr>
          <w:bCs/>
          <w:sz w:val="22"/>
          <w:szCs w:val="22"/>
        </w:rPr>
        <w:t xml:space="preserve"> makes normal conversation difficult.</w:t>
      </w:r>
    </w:p>
    <w:p w14:paraId="7E29D5E6" w14:textId="77777777" w:rsidR="0076507B" w:rsidRPr="00404996" w:rsidRDefault="0076507B" w:rsidP="00A03462">
      <w:pPr>
        <w:rPr>
          <w:sz w:val="22"/>
          <w:szCs w:val="22"/>
        </w:rPr>
      </w:pPr>
    </w:p>
    <w:p w14:paraId="25FFE785" w14:textId="77777777" w:rsidR="0076507B" w:rsidRDefault="0005367F" w:rsidP="00A03462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A03462">
        <w:rPr>
          <w:sz w:val="22"/>
          <w:szCs w:val="22"/>
        </w:rPr>
        <w:t>Use of the kitchen will not be allowed until further notice.</w:t>
      </w:r>
      <w:bookmarkStart w:id="0" w:name="_GoBack"/>
      <w:bookmarkEnd w:id="0"/>
    </w:p>
    <w:p w14:paraId="2998A5D7" w14:textId="77777777" w:rsidR="00A03462" w:rsidRPr="00A03462" w:rsidRDefault="00A03462" w:rsidP="00A03462">
      <w:pPr>
        <w:rPr>
          <w:sz w:val="22"/>
          <w:szCs w:val="22"/>
        </w:rPr>
      </w:pPr>
    </w:p>
    <w:p w14:paraId="24D20F10" w14:textId="77777777" w:rsidR="00A03462" w:rsidRDefault="00A03462" w:rsidP="00A03462">
      <w:pPr>
        <w:rPr>
          <w:sz w:val="22"/>
          <w:szCs w:val="22"/>
        </w:rPr>
      </w:pPr>
    </w:p>
    <w:p w14:paraId="175647EB" w14:textId="6411CEDF" w:rsidR="00A03462" w:rsidRPr="00A03462" w:rsidRDefault="00A03462" w:rsidP="00A03462">
      <w:pPr>
        <w:rPr>
          <w:sz w:val="22"/>
          <w:szCs w:val="22"/>
        </w:rPr>
      </w:pPr>
      <w:r>
        <w:rPr>
          <w:sz w:val="22"/>
          <w:szCs w:val="22"/>
        </w:rPr>
        <w:t>12 April 2021</w:t>
      </w:r>
    </w:p>
    <w:sectPr w:rsidR="00A03462" w:rsidRPr="00A03462" w:rsidSect="00AB18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D7B27"/>
    <w:multiLevelType w:val="hybridMultilevel"/>
    <w:tmpl w:val="CA86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C811CE"/>
    <w:multiLevelType w:val="hybridMultilevel"/>
    <w:tmpl w:val="680E4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A4"/>
    <w:rsid w:val="0005367F"/>
    <w:rsid w:val="002C1837"/>
    <w:rsid w:val="002F31B7"/>
    <w:rsid w:val="00404996"/>
    <w:rsid w:val="0076507B"/>
    <w:rsid w:val="00833BA4"/>
    <w:rsid w:val="00893C1B"/>
    <w:rsid w:val="00A03462"/>
    <w:rsid w:val="00A71D48"/>
    <w:rsid w:val="00AB18BA"/>
    <w:rsid w:val="00BC62ED"/>
    <w:rsid w:val="00C04C10"/>
    <w:rsid w:val="00D81651"/>
    <w:rsid w:val="00E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AA73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Macintosh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Berry</dc:creator>
  <cp:keywords/>
  <dc:description/>
  <cp:lastModifiedBy>Ros Berry</cp:lastModifiedBy>
  <cp:revision>3</cp:revision>
  <dcterms:created xsi:type="dcterms:W3CDTF">2021-07-14T10:33:00Z</dcterms:created>
  <dcterms:modified xsi:type="dcterms:W3CDTF">2021-07-14T10:34:00Z</dcterms:modified>
</cp:coreProperties>
</file>